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51F" w:rsidRPr="00FE5EAA" w:rsidRDefault="00A4751F" w:rsidP="00CC23E2">
      <w:pPr>
        <w:pStyle w:val="Tekstpodstawowy3"/>
        <w:rPr>
          <w:color w:val="002060"/>
          <w:sz w:val="22"/>
          <w:szCs w:val="22"/>
        </w:rPr>
      </w:pPr>
      <w:r w:rsidRPr="00FE5EAA">
        <w:rPr>
          <w:noProof/>
          <w:color w:val="002060"/>
          <w:sz w:val="22"/>
          <w:szCs w:val="22"/>
        </w:rPr>
        <w:drawing>
          <wp:anchor distT="0" distB="0" distL="114300" distR="114300" simplePos="0" relativeHeight="251695616" behindDoc="0" locked="0" layoutInCell="1" allowOverlap="1">
            <wp:simplePos x="0" y="0"/>
            <wp:positionH relativeFrom="column">
              <wp:posOffset>-153035</wp:posOffset>
            </wp:positionH>
            <wp:positionV relativeFrom="paragraph">
              <wp:posOffset>-518795</wp:posOffset>
            </wp:positionV>
            <wp:extent cx="1114425" cy="1809750"/>
            <wp:effectExtent l="0" t="0" r="9525" b="0"/>
            <wp:wrapNone/>
            <wp:docPr id="1" name="Obraz 1" descr="logo fundac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logo fundacj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751F" w:rsidRPr="00FE5EAA" w:rsidRDefault="00A4751F" w:rsidP="00CC23E2">
      <w:pPr>
        <w:pStyle w:val="Tekstpodstawowy3"/>
        <w:rPr>
          <w:color w:val="002060"/>
          <w:sz w:val="22"/>
          <w:szCs w:val="22"/>
        </w:rPr>
      </w:pPr>
    </w:p>
    <w:p w:rsidR="00A4751F" w:rsidRPr="00FE5EAA" w:rsidRDefault="00A4751F" w:rsidP="00CC23E2">
      <w:pPr>
        <w:pStyle w:val="Tekstpodstawowy3"/>
        <w:rPr>
          <w:color w:val="002060"/>
          <w:sz w:val="22"/>
          <w:szCs w:val="22"/>
        </w:rPr>
      </w:pPr>
    </w:p>
    <w:p w:rsidR="00A4751F" w:rsidRPr="00FE5EAA" w:rsidRDefault="00A4751F" w:rsidP="00CC23E2">
      <w:pPr>
        <w:pStyle w:val="Tekstpodstawowy3"/>
        <w:rPr>
          <w:color w:val="002060"/>
          <w:sz w:val="22"/>
          <w:szCs w:val="22"/>
        </w:rPr>
      </w:pPr>
    </w:p>
    <w:p w:rsidR="00A4751F" w:rsidRPr="00FE5EAA" w:rsidRDefault="00A4751F" w:rsidP="00CC23E2">
      <w:pPr>
        <w:pStyle w:val="Tekstpodstawowy3"/>
        <w:rPr>
          <w:color w:val="002060"/>
          <w:sz w:val="22"/>
          <w:szCs w:val="22"/>
        </w:rPr>
      </w:pPr>
    </w:p>
    <w:p w:rsidR="00A4751F" w:rsidRPr="00FE5EAA" w:rsidRDefault="00A4751F" w:rsidP="00CC23E2">
      <w:pPr>
        <w:pStyle w:val="Tekstpodstawowy3"/>
        <w:rPr>
          <w:color w:val="002060"/>
          <w:sz w:val="22"/>
          <w:szCs w:val="22"/>
        </w:rPr>
      </w:pPr>
    </w:p>
    <w:p w:rsidR="00A4751F" w:rsidRPr="00FE5EAA" w:rsidRDefault="00A4751F" w:rsidP="00CC23E2">
      <w:pPr>
        <w:pStyle w:val="Tekstpodstawowy3"/>
        <w:rPr>
          <w:b w:val="0"/>
          <w:color w:val="002060"/>
          <w:sz w:val="22"/>
          <w:szCs w:val="22"/>
        </w:rPr>
      </w:pPr>
    </w:p>
    <w:p w:rsidR="00EF2666" w:rsidRPr="006F613A" w:rsidRDefault="00791770" w:rsidP="007F2DD8">
      <w:pPr>
        <w:pStyle w:val="Tekstpodstawowy3"/>
        <w:jc w:val="right"/>
        <w:rPr>
          <w:b w:val="0"/>
          <w:color w:val="002060"/>
          <w:sz w:val="22"/>
          <w:szCs w:val="22"/>
        </w:rPr>
      </w:pPr>
      <w:r>
        <w:rPr>
          <w:b w:val="0"/>
          <w:color w:val="002060"/>
          <w:sz w:val="22"/>
          <w:szCs w:val="22"/>
        </w:rPr>
        <w:t>Wrocław, 14</w:t>
      </w:r>
      <w:r w:rsidR="00EF2666" w:rsidRPr="006F613A">
        <w:rPr>
          <w:b w:val="0"/>
          <w:color w:val="002060"/>
          <w:sz w:val="22"/>
          <w:szCs w:val="22"/>
        </w:rPr>
        <w:t xml:space="preserve"> stycznia 2020r.</w:t>
      </w:r>
    </w:p>
    <w:p w:rsidR="00EF2666" w:rsidRPr="006F613A" w:rsidRDefault="00EF2666" w:rsidP="007F2DD8">
      <w:pPr>
        <w:pStyle w:val="Tekstpodstawowy3"/>
        <w:jc w:val="right"/>
        <w:rPr>
          <w:b w:val="0"/>
          <w:color w:val="002060"/>
          <w:sz w:val="22"/>
          <w:szCs w:val="22"/>
        </w:rPr>
      </w:pPr>
    </w:p>
    <w:p w:rsidR="006F613A" w:rsidRPr="006F613A" w:rsidRDefault="006F613A" w:rsidP="006F613A">
      <w:pPr>
        <w:pStyle w:val="Tekstpodstawowy3"/>
        <w:jc w:val="left"/>
        <w:rPr>
          <w:b w:val="0"/>
          <w:color w:val="002060"/>
          <w:sz w:val="22"/>
          <w:szCs w:val="22"/>
        </w:rPr>
      </w:pPr>
      <w:r w:rsidRPr="006F613A">
        <w:rPr>
          <w:b w:val="0"/>
          <w:color w:val="002060"/>
          <w:sz w:val="22"/>
          <w:szCs w:val="22"/>
        </w:rPr>
        <w:t>Szanowne Panie Posłanki i Szanowni Panowie Posłowie,</w:t>
      </w:r>
    </w:p>
    <w:p w:rsidR="006F613A" w:rsidRPr="006F613A" w:rsidRDefault="006F613A" w:rsidP="006F613A">
      <w:pPr>
        <w:pStyle w:val="Tekstpodstawowy3"/>
        <w:jc w:val="left"/>
        <w:rPr>
          <w:b w:val="0"/>
          <w:color w:val="002060"/>
          <w:sz w:val="22"/>
          <w:szCs w:val="22"/>
        </w:rPr>
      </w:pPr>
    </w:p>
    <w:p w:rsidR="006F613A" w:rsidRPr="006F613A" w:rsidRDefault="006F613A" w:rsidP="006F613A">
      <w:pPr>
        <w:pStyle w:val="Tekstpodstawowy3"/>
        <w:jc w:val="left"/>
        <w:rPr>
          <w:b w:val="0"/>
          <w:color w:val="002060"/>
          <w:sz w:val="22"/>
          <w:szCs w:val="22"/>
        </w:rPr>
      </w:pPr>
      <w:r w:rsidRPr="006F613A">
        <w:rPr>
          <w:b w:val="0"/>
          <w:color w:val="002060"/>
          <w:sz w:val="22"/>
          <w:szCs w:val="22"/>
        </w:rPr>
        <w:t>W dniu 13 stycznia br. Senat Rzeczypospolitej Polskiej przyjął poprawkę Senator prof. Alicji Chybickiej do Ustawy budżetowej na rok 2021 o poniższej treści:</w:t>
      </w:r>
    </w:p>
    <w:p w:rsidR="006F613A" w:rsidRPr="006F613A" w:rsidRDefault="006F613A" w:rsidP="006F613A">
      <w:pPr>
        <w:pStyle w:val="Tekstpodstawowy3"/>
        <w:jc w:val="left"/>
        <w:rPr>
          <w:b w:val="0"/>
          <w:color w:val="002060"/>
          <w:sz w:val="22"/>
          <w:szCs w:val="22"/>
        </w:rPr>
      </w:pPr>
    </w:p>
    <w:p w:rsidR="006F613A" w:rsidRPr="006F613A" w:rsidRDefault="006F613A" w:rsidP="006F613A">
      <w:pPr>
        <w:pStyle w:val="Tekstpodstawowy3"/>
        <w:jc w:val="left"/>
        <w:rPr>
          <w:b w:val="0"/>
          <w:color w:val="002060"/>
          <w:sz w:val="22"/>
          <w:szCs w:val="22"/>
        </w:rPr>
      </w:pPr>
      <w:proofErr w:type="gramStart"/>
      <w:r w:rsidRPr="006F613A">
        <w:rPr>
          <w:b w:val="0"/>
          <w:color w:val="002060"/>
          <w:sz w:val="22"/>
          <w:szCs w:val="22"/>
        </w:rPr>
        <w:t>,,</w:t>
      </w:r>
      <w:proofErr w:type="gramEnd"/>
      <w:r w:rsidRPr="006F613A">
        <w:rPr>
          <w:b w:val="0"/>
          <w:color w:val="002060"/>
          <w:sz w:val="22"/>
          <w:szCs w:val="22"/>
        </w:rPr>
        <w:t>w załączniku nr 2 w części 83 rezerwy celowe w rozdziale 75818 Rezerwy ogólne i celowe</w:t>
      </w:r>
    </w:p>
    <w:p w:rsidR="006F613A" w:rsidRPr="006F613A" w:rsidRDefault="006F613A" w:rsidP="006F613A">
      <w:pPr>
        <w:pStyle w:val="Tekstpodstawowy3"/>
        <w:numPr>
          <w:ilvl w:val="0"/>
          <w:numId w:val="1"/>
        </w:numPr>
        <w:jc w:val="left"/>
        <w:rPr>
          <w:b w:val="0"/>
          <w:color w:val="002060"/>
          <w:sz w:val="22"/>
          <w:szCs w:val="22"/>
        </w:rPr>
      </w:pPr>
      <w:r w:rsidRPr="006F613A">
        <w:rPr>
          <w:b w:val="0"/>
          <w:color w:val="002060"/>
          <w:sz w:val="22"/>
          <w:szCs w:val="22"/>
        </w:rPr>
        <w:t>W poz. 49 Utrzymanie rezultatów niektórych projektów zrealizowanych przy udziale środków z UE, w tym systemy informatyczne, a także środki na wsparcie potencjału realizacji zadań publicznych, zmniejsza się dotację i subwencję o 7 000 tys. Zł.</w:t>
      </w:r>
    </w:p>
    <w:p w:rsidR="006F613A" w:rsidRPr="006F613A" w:rsidRDefault="006F613A" w:rsidP="006F613A">
      <w:pPr>
        <w:pStyle w:val="Tekstpodstawowy3"/>
        <w:numPr>
          <w:ilvl w:val="0"/>
          <w:numId w:val="1"/>
        </w:numPr>
        <w:jc w:val="left"/>
        <w:rPr>
          <w:b w:val="0"/>
          <w:color w:val="002060"/>
          <w:sz w:val="22"/>
          <w:szCs w:val="22"/>
        </w:rPr>
      </w:pPr>
      <w:r w:rsidRPr="006F613A">
        <w:rPr>
          <w:b w:val="0"/>
          <w:color w:val="002060"/>
          <w:sz w:val="22"/>
          <w:szCs w:val="22"/>
        </w:rPr>
        <w:t xml:space="preserve">Dodaje się </w:t>
      </w:r>
      <w:proofErr w:type="spellStart"/>
      <w:r w:rsidRPr="006F613A">
        <w:rPr>
          <w:b w:val="0"/>
          <w:color w:val="002060"/>
          <w:sz w:val="22"/>
          <w:szCs w:val="22"/>
        </w:rPr>
        <w:t>poz</w:t>
      </w:r>
      <w:proofErr w:type="spellEnd"/>
      <w:r w:rsidRPr="006F613A">
        <w:rPr>
          <w:b w:val="0"/>
          <w:color w:val="002060"/>
          <w:sz w:val="22"/>
          <w:szCs w:val="22"/>
        </w:rPr>
        <w:t>….- Środki na dofinansowanie przez Marszałka Województwa budowy Domu Opieki Wyręczającej przy Wrocławskiem Hospicjum dl Dzieci z kwotą dotacji i subwencji 7 000 tys. zł.’’</w:t>
      </w:r>
    </w:p>
    <w:p w:rsidR="006F613A" w:rsidRPr="006F613A" w:rsidRDefault="006F613A" w:rsidP="006F613A">
      <w:pPr>
        <w:pStyle w:val="Tekstpodstawowy3"/>
        <w:ind w:left="360"/>
        <w:jc w:val="left"/>
        <w:rPr>
          <w:b w:val="0"/>
          <w:color w:val="002060"/>
          <w:sz w:val="22"/>
          <w:szCs w:val="22"/>
        </w:rPr>
      </w:pPr>
    </w:p>
    <w:p w:rsidR="006F613A" w:rsidRDefault="00791770" w:rsidP="006F613A">
      <w:pPr>
        <w:pStyle w:val="Tekstpodstawowy3"/>
        <w:jc w:val="left"/>
        <w:rPr>
          <w:b w:val="0"/>
          <w:color w:val="002060"/>
          <w:sz w:val="22"/>
          <w:szCs w:val="22"/>
        </w:rPr>
      </w:pPr>
      <w:r w:rsidRPr="00FE5EAA">
        <w:rPr>
          <w:noProof/>
          <w:color w:val="002060"/>
          <w:sz w:val="22"/>
          <w:szCs w:val="22"/>
        </w:rPr>
        <w:drawing>
          <wp:anchor distT="0" distB="0" distL="114300" distR="114300" simplePos="0" relativeHeight="251709952" behindDoc="0" locked="0" layoutInCell="1" allowOverlap="1" wp14:anchorId="410DBF6A" wp14:editId="47752E68">
            <wp:simplePos x="0" y="0"/>
            <wp:positionH relativeFrom="page">
              <wp:posOffset>777240</wp:posOffset>
            </wp:positionH>
            <wp:positionV relativeFrom="paragraph">
              <wp:posOffset>419100</wp:posOffset>
            </wp:positionV>
            <wp:extent cx="5829300" cy="1932305"/>
            <wp:effectExtent l="0" t="0" r="0" b="0"/>
            <wp:wrapSquare wrapText="bothSides"/>
            <wp:docPr id="2" name="Obraz 1" descr="ogród1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gród1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1932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613A" w:rsidRPr="006F613A">
        <w:rPr>
          <w:b w:val="0"/>
          <w:color w:val="002060"/>
          <w:sz w:val="22"/>
          <w:szCs w:val="22"/>
        </w:rPr>
        <w:t>Bardzo prosimy przyjęcie w Sejmie wyżej wskazanej propozycji poprawki budżetowej na rok 2021r.</w:t>
      </w:r>
      <w:r w:rsidR="00F90B04">
        <w:rPr>
          <w:b w:val="0"/>
          <w:color w:val="002060"/>
          <w:sz w:val="22"/>
          <w:szCs w:val="22"/>
        </w:rPr>
        <w:t xml:space="preserve"> To nasza wspólna sprawa.</w:t>
      </w:r>
    </w:p>
    <w:p w:rsidR="006F613A" w:rsidRPr="006F613A" w:rsidRDefault="006F613A" w:rsidP="006F613A">
      <w:pPr>
        <w:rPr>
          <w:b/>
          <w:color w:val="002060"/>
          <w:sz w:val="22"/>
          <w:szCs w:val="22"/>
        </w:rPr>
      </w:pPr>
      <w:r w:rsidRPr="006F613A">
        <w:rPr>
          <w:b/>
          <w:color w:val="002060"/>
          <w:sz w:val="22"/>
          <w:szCs w:val="22"/>
        </w:rPr>
        <w:t>Dla kogo jest ten Dom?</w:t>
      </w:r>
    </w:p>
    <w:p w:rsidR="006F613A" w:rsidRPr="006F613A" w:rsidRDefault="006F613A" w:rsidP="006F613A">
      <w:pPr>
        <w:rPr>
          <w:bCs/>
          <w:color w:val="002060"/>
          <w:sz w:val="22"/>
          <w:szCs w:val="22"/>
        </w:rPr>
      </w:pPr>
      <w:r w:rsidRPr="006F613A">
        <w:rPr>
          <w:bCs/>
          <w:color w:val="002060"/>
          <w:sz w:val="22"/>
          <w:szCs w:val="22"/>
        </w:rPr>
        <w:t>Dom Pomocy Wyręczającej dedykowany jest dzieciom terminalnie i przewlekle i nieuleczalnie chorym oraz ich opiekunom.</w:t>
      </w:r>
    </w:p>
    <w:p w:rsidR="006F613A" w:rsidRDefault="006F613A" w:rsidP="006F613A">
      <w:pPr>
        <w:rPr>
          <w:bCs/>
          <w:color w:val="002060"/>
          <w:sz w:val="22"/>
          <w:szCs w:val="22"/>
        </w:rPr>
      </w:pPr>
      <w:r w:rsidRPr="006F613A">
        <w:rPr>
          <w:bCs/>
          <w:color w:val="002060"/>
          <w:sz w:val="22"/>
          <w:szCs w:val="22"/>
        </w:rPr>
        <w:t>Z naszej 13.</w:t>
      </w:r>
      <w:proofErr w:type="gramStart"/>
      <w:r w:rsidRPr="006F613A">
        <w:rPr>
          <w:bCs/>
          <w:color w:val="002060"/>
          <w:sz w:val="22"/>
          <w:szCs w:val="22"/>
        </w:rPr>
        <w:t>letniej</w:t>
      </w:r>
      <w:proofErr w:type="gramEnd"/>
      <w:r w:rsidRPr="006F613A">
        <w:rPr>
          <w:bCs/>
          <w:color w:val="002060"/>
          <w:sz w:val="22"/>
          <w:szCs w:val="22"/>
        </w:rPr>
        <w:t xml:space="preserve"> praktyki wynika, że najlepszym i najbezpieczniejszym miejscem pobytu dla dzieci terminalnie chorych jest dom a najlepszym środowiskiem najbliższa rodzina. Hospicja domowe powstały w odpowiedzi na samotność dzieci umierających w szpitalach. Zapewnienie komfortu ciężko choremu dziecku wymaga pracy opiekunów 24 godziny na dobę 7 dni w tygodniu. A co się dzieje, jeżeli opiekun sam zachoruje? Jakie wyjście z sytuacji możemy zapewnić rodzicom, którzy po miesiącach walki sami potrzebują odrobiny wytchnienia? Co w sytuacji, kiedy rodzina jest dysfunkcyjna a dom nie spełnia warunków opieki nad umierającym dzieckiem? W takim wypadku potrzebny jest dom, w którym można zostawić dziecko pod opieką znanego mu personelu lub zamieszkać tam razem z dzieckiem i pozwolić mu spokojnie odejść.</w:t>
      </w:r>
    </w:p>
    <w:p w:rsidR="00791770" w:rsidRPr="006F613A" w:rsidRDefault="00791770" w:rsidP="006F613A">
      <w:pPr>
        <w:rPr>
          <w:color w:val="002060"/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712000" behindDoc="1" locked="0" layoutInCell="1" allowOverlap="1" wp14:anchorId="56D0D988" wp14:editId="25361B90">
            <wp:simplePos x="0" y="0"/>
            <wp:positionH relativeFrom="margin">
              <wp:posOffset>-635</wp:posOffset>
            </wp:positionH>
            <wp:positionV relativeFrom="paragraph">
              <wp:posOffset>52705</wp:posOffset>
            </wp:positionV>
            <wp:extent cx="1310640" cy="1965960"/>
            <wp:effectExtent l="0" t="0" r="3810" b="0"/>
            <wp:wrapTight wrapText="bothSides">
              <wp:wrapPolygon edited="0">
                <wp:start x="0" y="0"/>
                <wp:lineTo x="0" y="21349"/>
                <wp:lineTo x="21349" y="21349"/>
                <wp:lineTo x="21349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il Gowore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640" cy="1965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3CFB">
        <w:rPr>
          <w:noProof/>
          <w:color w:val="000000"/>
          <w:sz w:val="22"/>
          <w:szCs w:val="22"/>
        </w:rPr>
        <w:drawing>
          <wp:anchor distT="0" distB="0" distL="114300" distR="114300" simplePos="0" relativeHeight="251713024" behindDoc="0" locked="0" layoutInCell="1" allowOverlap="1">
            <wp:simplePos x="0" y="0"/>
            <wp:positionH relativeFrom="margin">
              <wp:posOffset>4319905</wp:posOffset>
            </wp:positionH>
            <wp:positionV relativeFrom="paragraph">
              <wp:posOffset>1260475</wp:posOffset>
            </wp:positionV>
            <wp:extent cx="1463040" cy="2047875"/>
            <wp:effectExtent l="0" t="0" r="3810" b="9525"/>
            <wp:wrapSquare wrapText="bothSides"/>
            <wp:docPr id="7" name="Obraz 7" descr="C:\Users\k.turczynska\Desktop\ZDJĘCIA PODOPIECZNI\Aleksandra Ciborows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.turczynska\Desktop\ZDJĘCIA PODOPIECZNI\Aleksandra Ciborowsk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613A" w:rsidRPr="006F613A">
        <w:rPr>
          <w:b/>
          <w:color w:val="002060"/>
          <w:sz w:val="22"/>
          <w:szCs w:val="22"/>
        </w:rPr>
        <w:t>Ośrodek będzie jedynym</w:t>
      </w:r>
      <w:r w:rsidR="006F613A" w:rsidRPr="006F613A">
        <w:rPr>
          <w:color w:val="002060"/>
          <w:sz w:val="22"/>
          <w:szCs w:val="22"/>
        </w:rPr>
        <w:t xml:space="preserve"> nie tylko w </w:t>
      </w:r>
      <w:r w:rsidR="006F613A">
        <w:rPr>
          <w:color w:val="002060"/>
          <w:sz w:val="22"/>
          <w:szCs w:val="22"/>
        </w:rPr>
        <w:t xml:space="preserve">województwie dolnośląskim, </w:t>
      </w:r>
      <w:r w:rsidR="006F613A" w:rsidRPr="006F613A">
        <w:rPr>
          <w:color w:val="002060"/>
          <w:sz w:val="22"/>
          <w:szCs w:val="22"/>
        </w:rPr>
        <w:t xml:space="preserve">ale </w:t>
      </w:r>
      <w:r w:rsidR="006F613A" w:rsidRPr="006F613A">
        <w:rPr>
          <w:b/>
          <w:color w:val="002060"/>
          <w:sz w:val="22"/>
          <w:szCs w:val="22"/>
        </w:rPr>
        <w:t>na całej ścianie zachodniej Polski</w:t>
      </w:r>
      <w:r w:rsidR="006F613A" w:rsidRPr="006F613A">
        <w:rPr>
          <w:color w:val="002060"/>
          <w:sz w:val="22"/>
          <w:szCs w:val="22"/>
        </w:rPr>
        <w:t xml:space="preserve"> </w:t>
      </w:r>
      <w:r w:rsidR="006F613A" w:rsidRPr="006F613A">
        <w:rPr>
          <w:b/>
          <w:color w:val="002060"/>
          <w:sz w:val="22"/>
          <w:szCs w:val="22"/>
        </w:rPr>
        <w:t xml:space="preserve">miejscem oferującym czasową opiekę </w:t>
      </w:r>
      <w:proofErr w:type="spellStart"/>
      <w:r w:rsidR="006F613A" w:rsidRPr="006F613A">
        <w:rPr>
          <w:b/>
          <w:color w:val="002060"/>
          <w:sz w:val="22"/>
          <w:szCs w:val="22"/>
        </w:rPr>
        <w:t>wytchnieniową</w:t>
      </w:r>
      <w:proofErr w:type="spellEnd"/>
      <w:r w:rsidR="006F613A" w:rsidRPr="006F613A">
        <w:rPr>
          <w:b/>
          <w:color w:val="002060"/>
          <w:sz w:val="22"/>
          <w:szCs w:val="22"/>
        </w:rPr>
        <w:t xml:space="preserve"> dla dzieci terminalnie, przewlekle i nieuleczalnie chorych będących w opiece paliatywnej.</w:t>
      </w:r>
      <w:r w:rsidR="006F613A" w:rsidRPr="006F613A">
        <w:rPr>
          <w:color w:val="002060"/>
          <w:sz w:val="22"/>
          <w:szCs w:val="22"/>
        </w:rPr>
        <w:t xml:space="preserve"> Obecnie dzieci z Dolnego Śląska mogą korzystać z tego typu ośrodków w Rzeszowie, Łodzi czy w Gdańsku (są to ośrodki prowadzone przez Hospicja domowe dziecięce). Naszym zdaniem każde województwo w Polsce powinno mieć miejsce o charakterze domowym, aby otoczyć dziecko hospicyjne należytą opieką, a ich rodziny wsparciem. </w:t>
      </w:r>
    </w:p>
    <w:p w:rsidR="00791770" w:rsidRDefault="00791770" w:rsidP="006F613A">
      <w:pPr>
        <w:rPr>
          <w:color w:val="002060"/>
          <w:sz w:val="22"/>
          <w:szCs w:val="22"/>
        </w:rPr>
      </w:pPr>
      <w:r w:rsidRPr="00791770">
        <w:rPr>
          <w:sz w:val="16"/>
          <w:szCs w:val="16"/>
        </w:rPr>
        <w:t xml:space="preserve">Emil lat 6 – choroba genetyczna niezdiagnozowana </w:t>
      </w:r>
    </w:p>
    <w:p w:rsidR="00791770" w:rsidRPr="00791770" w:rsidRDefault="006F613A" w:rsidP="00791770">
      <w:pPr>
        <w:rPr>
          <w:color w:val="002060"/>
          <w:sz w:val="16"/>
          <w:szCs w:val="16"/>
        </w:rPr>
      </w:pPr>
      <w:r w:rsidRPr="006F613A">
        <w:rPr>
          <w:color w:val="002060"/>
          <w:sz w:val="22"/>
          <w:szCs w:val="22"/>
        </w:rPr>
        <w:t>Program „Za życiem” kładzie nacisk na konieczność zapewnienia wsparcia rodzicom i opiekunom dzi</w:t>
      </w:r>
      <w:r>
        <w:rPr>
          <w:color w:val="002060"/>
          <w:sz w:val="22"/>
          <w:szCs w:val="22"/>
        </w:rPr>
        <w:t xml:space="preserve">ecka, </w:t>
      </w:r>
      <w:r w:rsidRPr="006F613A">
        <w:rPr>
          <w:color w:val="002060"/>
          <w:sz w:val="22"/>
          <w:szCs w:val="22"/>
        </w:rPr>
        <w:t xml:space="preserve">co jest zgodne z naszymi doświadczeniami. Niestety ruch hospicyjny w Polsce boryka się z permanentnym </w:t>
      </w:r>
      <w:proofErr w:type="spellStart"/>
      <w:r w:rsidRPr="006F613A">
        <w:rPr>
          <w:color w:val="002060"/>
          <w:sz w:val="22"/>
          <w:szCs w:val="22"/>
        </w:rPr>
        <w:t>niedofiansowaniem</w:t>
      </w:r>
      <w:proofErr w:type="spellEnd"/>
      <w:r w:rsidRPr="006F613A">
        <w:rPr>
          <w:color w:val="002060"/>
          <w:sz w:val="22"/>
          <w:szCs w:val="22"/>
        </w:rPr>
        <w:t xml:space="preserve">. </w:t>
      </w:r>
      <w:r w:rsidRPr="006F613A">
        <w:rPr>
          <w:b/>
          <w:bCs/>
          <w:color w:val="002060"/>
          <w:sz w:val="22"/>
          <w:szCs w:val="22"/>
        </w:rPr>
        <w:t xml:space="preserve">Koszt jednego dziecka w hospicjum jest refundowany zaledwie w granicach </w:t>
      </w:r>
      <w:r>
        <w:rPr>
          <w:b/>
          <w:bCs/>
          <w:color w:val="002060"/>
          <w:sz w:val="22"/>
          <w:szCs w:val="22"/>
        </w:rPr>
        <w:t>ok 50</w:t>
      </w:r>
      <w:r w:rsidRPr="006F613A">
        <w:rPr>
          <w:b/>
          <w:bCs/>
          <w:color w:val="002060"/>
          <w:sz w:val="22"/>
          <w:szCs w:val="22"/>
        </w:rPr>
        <w:t>% przez NFZ w zakresie</w:t>
      </w:r>
      <w:r w:rsidRPr="006F613A">
        <w:rPr>
          <w:color w:val="002060"/>
          <w:sz w:val="22"/>
          <w:szCs w:val="22"/>
        </w:rPr>
        <w:t xml:space="preserve"> </w:t>
      </w:r>
      <w:r w:rsidRPr="006F613A">
        <w:rPr>
          <w:b/>
          <w:bCs/>
          <w:color w:val="002060"/>
          <w:sz w:val="22"/>
          <w:szCs w:val="22"/>
        </w:rPr>
        <w:t>podstawowych potrzeb pacjenta</w:t>
      </w:r>
      <w:r w:rsidRPr="006F613A">
        <w:rPr>
          <w:color w:val="002060"/>
          <w:sz w:val="22"/>
          <w:szCs w:val="22"/>
        </w:rPr>
        <w:t xml:space="preserve">. </w:t>
      </w:r>
      <w:r>
        <w:rPr>
          <w:color w:val="002060"/>
          <w:sz w:val="22"/>
          <w:szCs w:val="22"/>
        </w:rPr>
        <w:t>Organizacje pozarządowe</w:t>
      </w:r>
      <w:r w:rsidRPr="006F613A">
        <w:rPr>
          <w:color w:val="002060"/>
          <w:sz w:val="22"/>
          <w:szCs w:val="22"/>
        </w:rPr>
        <w:t xml:space="preserve"> starają się pokryć koszty leków, </w:t>
      </w:r>
      <w:r>
        <w:rPr>
          <w:color w:val="002060"/>
          <w:sz w:val="22"/>
          <w:szCs w:val="22"/>
        </w:rPr>
        <w:t xml:space="preserve">rehabilitację, </w:t>
      </w:r>
      <w:r w:rsidRPr="006F613A">
        <w:rPr>
          <w:color w:val="002060"/>
          <w:sz w:val="22"/>
          <w:szCs w:val="22"/>
        </w:rPr>
        <w:t>pampersów, transportu dzieci i najczęściej nie wystarcza środków na inne działania</w:t>
      </w:r>
      <w:r w:rsidRPr="00791770">
        <w:rPr>
          <w:color w:val="002060"/>
          <w:sz w:val="16"/>
          <w:szCs w:val="16"/>
        </w:rPr>
        <w:t xml:space="preserve">. </w:t>
      </w:r>
      <w:r w:rsidR="00791770" w:rsidRPr="00791770">
        <w:rPr>
          <w:color w:val="002060"/>
          <w:sz w:val="16"/>
          <w:szCs w:val="16"/>
        </w:rPr>
        <w:t xml:space="preserve">                  </w:t>
      </w:r>
      <w:r w:rsidR="00791770">
        <w:rPr>
          <w:color w:val="002060"/>
          <w:sz w:val="16"/>
          <w:szCs w:val="16"/>
        </w:rPr>
        <w:t xml:space="preserve">                                             </w:t>
      </w:r>
      <w:r w:rsidR="00791770" w:rsidRPr="00791770">
        <w:rPr>
          <w:color w:val="002060"/>
          <w:sz w:val="16"/>
          <w:szCs w:val="16"/>
        </w:rPr>
        <w:t xml:space="preserve">                               </w:t>
      </w:r>
      <w:r w:rsidR="00791770" w:rsidRPr="00791770">
        <w:rPr>
          <w:color w:val="000000"/>
          <w:sz w:val="16"/>
          <w:szCs w:val="16"/>
        </w:rPr>
        <w:t>Ola lat 20 - choruje na Zespół Wolfa-</w:t>
      </w:r>
      <w:proofErr w:type="spellStart"/>
      <w:r w:rsidR="00791770" w:rsidRPr="00791770">
        <w:rPr>
          <w:color w:val="000000"/>
          <w:sz w:val="16"/>
          <w:szCs w:val="16"/>
        </w:rPr>
        <w:t>Hirschhorna</w:t>
      </w:r>
      <w:proofErr w:type="spellEnd"/>
    </w:p>
    <w:p w:rsidR="006F613A" w:rsidRPr="006F613A" w:rsidRDefault="006F613A" w:rsidP="006F613A">
      <w:pPr>
        <w:rPr>
          <w:b/>
          <w:color w:val="002060"/>
          <w:sz w:val="22"/>
          <w:szCs w:val="22"/>
        </w:rPr>
      </w:pPr>
      <w:r w:rsidRPr="006F613A">
        <w:rPr>
          <w:b/>
          <w:color w:val="002060"/>
          <w:sz w:val="22"/>
          <w:szCs w:val="22"/>
        </w:rPr>
        <w:t>Jaki będzie ten Dom</w:t>
      </w:r>
      <w:r>
        <w:rPr>
          <w:b/>
          <w:color w:val="002060"/>
          <w:sz w:val="22"/>
          <w:szCs w:val="22"/>
        </w:rPr>
        <w:t>.</w:t>
      </w:r>
    </w:p>
    <w:p w:rsidR="006F613A" w:rsidRDefault="00791770" w:rsidP="006F613A">
      <w:pPr>
        <w:rPr>
          <w:color w:val="002060"/>
          <w:sz w:val="22"/>
          <w:szCs w:val="22"/>
        </w:rPr>
      </w:pPr>
      <w:r w:rsidRPr="00FE5EAA">
        <w:rPr>
          <w:noProof/>
          <w:color w:val="002060"/>
          <w:sz w:val="22"/>
          <w:szCs w:val="22"/>
          <w:lang w:eastAsia="pl-PL"/>
        </w:rPr>
        <w:drawing>
          <wp:anchor distT="0" distB="0" distL="114300" distR="114300" simplePos="0" relativeHeight="251706880" behindDoc="0" locked="0" layoutInCell="1" allowOverlap="1" wp14:anchorId="75823102" wp14:editId="1E9F02C7">
            <wp:simplePos x="0" y="0"/>
            <wp:positionH relativeFrom="margin">
              <wp:posOffset>6985</wp:posOffset>
            </wp:positionH>
            <wp:positionV relativeFrom="paragraph">
              <wp:posOffset>854710</wp:posOffset>
            </wp:positionV>
            <wp:extent cx="3161665" cy="1653540"/>
            <wp:effectExtent l="0" t="0" r="635" b="3810"/>
            <wp:wrapSquare wrapText="bothSides"/>
            <wp:docPr id="4" name="Obraz 6" descr="widok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dok2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1665" cy="1653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613A" w:rsidRPr="00FE5EAA">
        <w:rPr>
          <w:color w:val="002060"/>
          <w:sz w:val="22"/>
          <w:szCs w:val="22"/>
        </w:rPr>
        <w:t xml:space="preserve">Podopieczni ośrodka podczas pobytu będą mieli zapewnioną stałą </w:t>
      </w:r>
      <w:r w:rsidR="006F613A" w:rsidRPr="00FE5EAA">
        <w:rPr>
          <w:b/>
          <w:color w:val="002060"/>
          <w:sz w:val="22"/>
          <w:szCs w:val="22"/>
        </w:rPr>
        <w:t>wyspecjalizowaną opiekę</w:t>
      </w:r>
      <w:r w:rsidR="006F613A" w:rsidRPr="00FE5EAA">
        <w:rPr>
          <w:color w:val="002060"/>
          <w:sz w:val="22"/>
          <w:szCs w:val="22"/>
        </w:rPr>
        <w:t xml:space="preserve"> pielęgniarską i lekarską, psychologiczną i rehabilitację. Ośrodek będzie oferował pobyty w pokojach 1- lub 2-osobowych z łazienkami oraz niezbędne zaplecze i infrastrukturę medyczną. Powierzchnia wyniesie ok.1500m2. Przewidujemy utworzenie w obiekcie następujących części: - czasowy ośrodek opieki wyręczającej z 18 łóżkami; - rehabilitacyjna z możliwością tworzenia turnusów rehabilitacyjnych; - zaplecze kuchenne; -pomieszczenia medyczne i administracyjne; - magazyn sprzętu medycznego; - parking; - część rekreacyjna – ogród </w:t>
      </w:r>
      <w:proofErr w:type="spellStart"/>
      <w:r w:rsidR="006F613A" w:rsidRPr="00FE5EAA">
        <w:rPr>
          <w:color w:val="002060"/>
          <w:sz w:val="22"/>
          <w:szCs w:val="22"/>
        </w:rPr>
        <w:t>wypoczynkowy.</w:t>
      </w:r>
      <w:r w:rsidR="006F613A" w:rsidRPr="00FE5EAA">
        <w:rPr>
          <w:b/>
          <w:color w:val="002060"/>
          <w:sz w:val="22"/>
          <w:szCs w:val="22"/>
        </w:rPr>
        <w:t>W</w:t>
      </w:r>
      <w:proofErr w:type="spellEnd"/>
      <w:r w:rsidR="006F613A" w:rsidRPr="00FE5EAA">
        <w:rPr>
          <w:b/>
          <w:color w:val="002060"/>
          <w:sz w:val="22"/>
          <w:szCs w:val="22"/>
        </w:rPr>
        <w:t xml:space="preserve"> celu realizacji projektu </w:t>
      </w:r>
      <w:r w:rsidR="006F613A">
        <w:rPr>
          <w:b/>
          <w:color w:val="002060"/>
          <w:sz w:val="22"/>
          <w:szCs w:val="22"/>
        </w:rPr>
        <w:t xml:space="preserve">pozyskaliśmy od Gminy Wrocław </w:t>
      </w:r>
      <w:r w:rsidR="006F613A" w:rsidRPr="00FE5EAA">
        <w:rPr>
          <w:b/>
          <w:color w:val="002060"/>
          <w:sz w:val="22"/>
          <w:szCs w:val="22"/>
        </w:rPr>
        <w:t>2 piętrowy</w:t>
      </w:r>
      <w:r w:rsidR="006F613A">
        <w:rPr>
          <w:b/>
          <w:color w:val="002060"/>
          <w:sz w:val="22"/>
          <w:szCs w:val="22"/>
        </w:rPr>
        <w:t xml:space="preserve"> poniemiecki</w:t>
      </w:r>
      <w:r w:rsidR="006F613A" w:rsidRPr="00FE5EAA">
        <w:rPr>
          <w:b/>
          <w:color w:val="002060"/>
          <w:sz w:val="22"/>
          <w:szCs w:val="22"/>
        </w:rPr>
        <w:t xml:space="preserve"> budynek. </w:t>
      </w:r>
      <w:r w:rsidR="006F613A" w:rsidRPr="00FE5EAA">
        <w:rPr>
          <w:color w:val="002060"/>
          <w:sz w:val="22"/>
          <w:szCs w:val="22"/>
        </w:rPr>
        <w:t>Aby zrealizować zamierzenie należy jednak w całości przebudować istniejący budynek, oraz dobud</w:t>
      </w:r>
      <w:r w:rsidR="006F613A">
        <w:rPr>
          <w:color w:val="002060"/>
          <w:sz w:val="22"/>
          <w:szCs w:val="22"/>
        </w:rPr>
        <w:t xml:space="preserve">ować do istniejącej części nową, </w:t>
      </w:r>
      <w:r w:rsidR="006F613A" w:rsidRPr="00FE5EAA">
        <w:rPr>
          <w:color w:val="002060"/>
          <w:sz w:val="22"/>
          <w:szCs w:val="22"/>
        </w:rPr>
        <w:t>1 piętrową kubaturę. Na realizację przedsięwzię</w:t>
      </w:r>
      <w:r w:rsidR="006F613A">
        <w:rPr>
          <w:color w:val="002060"/>
          <w:sz w:val="22"/>
          <w:szCs w:val="22"/>
        </w:rPr>
        <w:t>cia potrzebne jest pozyskanie ponad</w:t>
      </w:r>
      <w:r w:rsidR="006F613A" w:rsidRPr="00FE5EAA">
        <w:rPr>
          <w:color w:val="002060"/>
          <w:sz w:val="22"/>
          <w:szCs w:val="22"/>
        </w:rPr>
        <w:t xml:space="preserve"> 8 mln zł. 1 </w:t>
      </w:r>
      <w:proofErr w:type="gramStart"/>
      <w:r w:rsidR="006F613A" w:rsidRPr="00FE5EAA">
        <w:rPr>
          <w:color w:val="002060"/>
          <w:sz w:val="22"/>
          <w:szCs w:val="22"/>
        </w:rPr>
        <w:t>mln</w:t>
      </w:r>
      <w:proofErr w:type="gramEnd"/>
      <w:r w:rsidR="006F613A">
        <w:rPr>
          <w:color w:val="002060"/>
          <w:sz w:val="22"/>
          <w:szCs w:val="22"/>
        </w:rPr>
        <w:t xml:space="preserve"> zł</w:t>
      </w:r>
      <w:r w:rsidR="006F613A" w:rsidRPr="00FE5EAA">
        <w:rPr>
          <w:color w:val="002060"/>
          <w:sz w:val="22"/>
          <w:szCs w:val="22"/>
        </w:rPr>
        <w:t xml:space="preserve"> Fundacja zebrała już z </w:t>
      </w:r>
      <w:r w:rsidR="006F613A">
        <w:rPr>
          <w:color w:val="002060"/>
          <w:sz w:val="22"/>
          <w:szCs w:val="22"/>
        </w:rPr>
        <w:t>darowizn i rozpoczęła budowę.</w:t>
      </w:r>
    </w:p>
    <w:p w:rsidR="006F613A" w:rsidRDefault="006F613A" w:rsidP="006F613A">
      <w:pPr>
        <w:jc w:val="left"/>
        <w:rPr>
          <w:color w:val="002060"/>
          <w:sz w:val="22"/>
          <w:szCs w:val="22"/>
        </w:rPr>
      </w:pPr>
      <w:r w:rsidRPr="00FE5EAA">
        <w:rPr>
          <w:b/>
          <w:color w:val="002060"/>
          <w:sz w:val="22"/>
          <w:szCs w:val="22"/>
        </w:rPr>
        <w:t xml:space="preserve">Fundacja </w:t>
      </w:r>
      <w:r>
        <w:rPr>
          <w:b/>
          <w:color w:val="002060"/>
          <w:sz w:val="22"/>
          <w:szCs w:val="22"/>
        </w:rPr>
        <w:t xml:space="preserve">Wrocławskie Hospicjum dla Dzieci jest najstarszym hospicjum dziecięcym w województwie dolnośląskim, </w:t>
      </w:r>
      <w:r w:rsidRPr="00FE5EAA">
        <w:rPr>
          <w:b/>
          <w:color w:val="002060"/>
          <w:sz w:val="22"/>
          <w:szCs w:val="22"/>
        </w:rPr>
        <w:t>działa od 2007 roku</w:t>
      </w:r>
      <w:r>
        <w:rPr>
          <w:color w:val="002060"/>
          <w:sz w:val="22"/>
          <w:szCs w:val="22"/>
        </w:rPr>
        <w:t xml:space="preserve"> i rozwija</w:t>
      </w:r>
      <w:r w:rsidRPr="00FE5EAA">
        <w:rPr>
          <w:color w:val="002060"/>
          <w:sz w:val="22"/>
          <w:szCs w:val="22"/>
        </w:rPr>
        <w:t xml:space="preserve"> się coraz prężniej odpowiadając na potrzeby rodzin, które zmagają się z trudem opieki całodobowej dziecka nieuleczalnie i przewlekle chorego. Kontynuujemy działalność rozpoczętą 17 lat temu w ramach Akademickiego Szpitala Klinicznego we Wrocławiu. W 2002 r. pomagaliśmy 20 rodzinom, a obecnie na rożnych poziomach wspieramy ponad 280 rodzin. Poza hospicjum domowym prowadzimy</w:t>
      </w:r>
      <w:r>
        <w:rPr>
          <w:color w:val="002060"/>
          <w:sz w:val="22"/>
          <w:szCs w:val="22"/>
        </w:rPr>
        <w:t xml:space="preserve"> z sukcesem </w:t>
      </w:r>
      <w:r w:rsidRPr="00FE5EAA">
        <w:rPr>
          <w:b/>
          <w:color w:val="002060"/>
          <w:sz w:val="22"/>
          <w:szCs w:val="22"/>
        </w:rPr>
        <w:t>hospicjum perinatalne</w:t>
      </w:r>
      <w:r w:rsidRPr="00FE5EAA">
        <w:rPr>
          <w:color w:val="002060"/>
          <w:sz w:val="22"/>
          <w:szCs w:val="22"/>
        </w:rPr>
        <w:t>, dla rodziców, którzy zdecydowali się na urodzenie chorego dziecka</w:t>
      </w:r>
      <w:r>
        <w:rPr>
          <w:color w:val="002060"/>
          <w:sz w:val="22"/>
          <w:szCs w:val="22"/>
        </w:rPr>
        <w:t xml:space="preserve"> realizując od 2013 założenia działającego od kilku lat programu </w:t>
      </w:r>
      <w:proofErr w:type="gramStart"/>
      <w:r>
        <w:rPr>
          <w:color w:val="002060"/>
          <w:sz w:val="22"/>
          <w:szCs w:val="22"/>
        </w:rPr>
        <w:t>,,</w:t>
      </w:r>
      <w:proofErr w:type="gramEnd"/>
      <w:r>
        <w:rPr>
          <w:color w:val="002060"/>
          <w:sz w:val="22"/>
          <w:szCs w:val="22"/>
        </w:rPr>
        <w:t>za życiem’’</w:t>
      </w:r>
      <w:r w:rsidRPr="00FE5EAA">
        <w:rPr>
          <w:color w:val="002060"/>
          <w:sz w:val="22"/>
          <w:szCs w:val="22"/>
        </w:rPr>
        <w:t>, Grupę wsparcia rodzin w żałobie, Przychodnię dla nieuleczalnie i przewlekle chorych dzieci oraz C</w:t>
      </w:r>
      <w:r>
        <w:rPr>
          <w:color w:val="002060"/>
          <w:sz w:val="22"/>
          <w:szCs w:val="22"/>
        </w:rPr>
        <w:t xml:space="preserve">entrum rehabilitacji społecznej oraz od ponad 2 lat opiekę </w:t>
      </w:r>
      <w:proofErr w:type="spellStart"/>
      <w:r>
        <w:rPr>
          <w:color w:val="002060"/>
          <w:sz w:val="22"/>
          <w:szCs w:val="22"/>
        </w:rPr>
        <w:t>wytchnieniową</w:t>
      </w:r>
      <w:proofErr w:type="spellEnd"/>
      <w:r>
        <w:rPr>
          <w:color w:val="002060"/>
          <w:sz w:val="22"/>
          <w:szCs w:val="22"/>
        </w:rPr>
        <w:t xml:space="preserve"> w domu pacjenta</w:t>
      </w:r>
      <w:r w:rsidR="00F90B04">
        <w:rPr>
          <w:color w:val="002060"/>
          <w:sz w:val="22"/>
          <w:szCs w:val="22"/>
        </w:rPr>
        <w:t>.</w:t>
      </w:r>
      <w:r w:rsidRPr="00FE5EAA">
        <w:rPr>
          <w:color w:val="002060"/>
          <w:sz w:val="22"/>
          <w:szCs w:val="22"/>
        </w:rPr>
        <w:t xml:space="preserve"> </w:t>
      </w:r>
      <w:r w:rsidRPr="006F613A">
        <w:rPr>
          <w:color w:val="002060"/>
          <w:sz w:val="22"/>
          <w:szCs w:val="22"/>
        </w:rPr>
        <w:t xml:space="preserve">Realizujemy kompleksowy projekt ze środków </w:t>
      </w:r>
      <w:r w:rsidRPr="006F613A">
        <w:rPr>
          <w:color w:val="002060"/>
          <w:sz w:val="22"/>
          <w:szCs w:val="22"/>
        </w:rPr>
        <w:lastRenderedPageBreak/>
        <w:t>unijnych „Per </w:t>
      </w:r>
      <w:proofErr w:type="spellStart"/>
      <w:r w:rsidRPr="006F613A">
        <w:rPr>
          <w:color w:val="002060"/>
          <w:sz w:val="22"/>
          <w:szCs w:val="22"/>
        </w:rPr>
        <w:t>Aspera</w:t>
      </w:r>
      <w:proofErr w:type="spellEnd"/>
      <w:r w:rsidRPr="006F613A">
        <w:rPr>
          <w:color w:val="002060"/>
          <w:sz w:val="22"/>
          <w:szCs w:val="22"/>
        </w:rPr>
        <w:t> ad Astra”</w:t>
      </w:r>
      <w:r>
        <w:rPr>
          <w:color w:val="002060"/>
          <w:sz w:val="22"/>
          <w:szCs w:val="22"/>
        </w:rPr>
        <w:t xml:space="preserve">. </w:t>
      </w:r>
      <w:r w:rsidRPr="006F613A">
        <w:rPr>
          <w:color w:val="002060"/>
          <w:sz w:val="22"/>
          <w:szCs w:val="22"/>
        </w:rPr>
        <w:t>Pomoc</w:t>
      </w:r>
      <w:r>
        <w:rPr>
          <w:color w:val="002060"/>
          <w:sz w:val="22"/>
          <w:szCs w:val="22"/>
        </w:rPr>
        <w:t>,</w:t>
      </w:r>
      <w:r w:rsidRPr="006F613A">
        <w:rPr>
          <w:color w:val="002060"/>
          <w:sz w:val="22"/>
          <w:szCs w:val="22"/>
        </w:rPr>
        <w:t xml:space="preserve"> jaką udzielamy jest całkowicie bezpłatna. Utrzymujemy się z kontraktu z NFZ, który pokrywa ½ potrzeb. Pieni</w:t>
      </w:r>
      <w:r>
        <w:rPr>
          <w:color w:val="002060"/>
          <w:sz w:val="22"/>
          <w:szCs w:val="22"/>
        </w:rPr>
        <w:t xml:space="preserve">ądze na pomoc </w:t>
      </w:r>
      <w:proofErr w:type="gramStart"/>
      <w:r>
        <w:rPr>
          <w:color w:val="002060"/>
          <w:sz w:val="22"/>
          <w:szCs w:val="22"/>
        </w:rPr>
        <w:t xml:space="preserve">pozyskujemy z 1%, </w:t>
      </w:r>
      <w:r w:rsidRPr="006F613A">
        <w:rPr>
          <w:color w:val="002060"/>
          <w:sz w:val="22"/>
          <w:szCs w:val="22"/>
        </w:rPr>
        <w:t>który</w:t>
      </w:r>
      <w:proofErr w:type="gramEnd"/>
      <w:r w:rsidRPr="006F613A">
        <w:rPr>
          <w:color w:val="002060"/>
          <w:sz w:val="22"/>
          <w:szCs w:val="22"/>
        </w:rPr>
        <w:t xml:space="preserve"> jest dla nas być albo nie być oraz z darowizn, zbiórek publicznych i </w:t>
      </w:r>
      <w:r w:rsidR="00791770" w:rsidRPr="006F613A">
        <w:rPr>
          <w:noProof/>
          <w:color w:val="002060"/>
          <w:sz w:val="22"/>
          <w:szCs w:val="22"/>
          <w:lang w:eastAsia="pl-PL"/>
        </w:rPr>
        <w:drawing>
          <wp:anchor distT="0" distB="0" distL="114300" distR="114300" simplePos="0" relativeHeight="251707904" behindDoc="0" locked="0" layoutInCell="1" allowOverlap="1" wp14:anchorId="2424B261" wp14:editId="2EDBE764">
            <wp:simplePos x="0" y="0"/>
            <wp:positionH relativeFrom="margin">
              <wp:align>right</wp:align>
            </wp:positionH>
            <wp:positionV relativeFrom="paragraph">
              <wp:posOffset>690245</wp:posOffset>
            </wp:positionV>
            <wp:extent cx="4038600" cy="2465705"/>
            <wp:effectExtent l="0" t="0" r="0" b="0"/>
            <wp:wrapSquare wrapText="bothSides"/>
            <wp:docPr id="6" name="Obraz 7" descr="parter_prezentac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ter_prezentacja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2465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613A">
        <w:rPr>
          <w:color w:val="002060"/>
          <w:sz w:val="22"/>
          <w:szCs w:val="22"/>
        </w:rPr>
        <w:t>akcji charytatywnych.</w:t>
      </w:r>
      <w:r>
        <w:rPr>
          <w:color w:val="002060"/>
          <w:sz w:val="22"/>
          <w:szCs w:val="22"/>
        </w:rPr>
        <w:t xml:space="preserve"> </w:t>
      </w:r>
    </w:p>
    <w:p w:rsidR="006F613A" w:rsidRPr="006F613A" w:rsidRDefault="006F613A" w:rsidP="006F613A">
      <w:pPr>
        <w:rPr>
          <w:color w:val="002060"/>
          <w:sz w:val="22"/>
          <w:szCs w:val="22"/>
        </w:rPr>
      </w:pPr>
      <w:r w:rsidRPr="006F613A">
        <w:rPr>
          <w:noProof/>
          <w:color w:val="002060"/>
          <w:sz w:val="22"/>
          <w:szCs w:val="22"/>
          <w:lang w:eastAsia="pl-PL"/>
        </w:rPr>
        <w:drawing>
          <wp:anchor distT="0" distB="0" distL="114300" distR="114300" simplePos="0" relativeHeight="251708928" behindDoc="0" locked="0" layoutInCell="1" allowOverlap="1" wp14:anchorId="553A593E" wp14:editId="3A7E8E45">
            <wp:simplePos x="0" y="0"/>
            <wp:positionH relativeFrom="margin">
              <wp:posOffset>-121920</wp:posOffset>
            </wp:positionH>
            <wp:positionV relativeFrom="paragraph">
              <wp:posOffset>1061720</wp:posOffset>
            </wp:positionV>
            <wp:extent cx="3117850" cy="1904365"/>
            <wp:effectExtent l="0" t="0" r="6350" b="635"/>
            <wp:wrapSquare wrapText="bothSides"/>
            <wp:docPr id="5" name="Obraz 8" descr="piętro_prezentac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ętro_prezentacja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7850" cy="1904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613A">
        <w:rPr>
          <w:color w:val="002060"/>
          <w:sz w:val="22"/>
          <w:szCs w:val="22"/>
        </w:rPr>
        <w:t xml:space="preserve">Dziecięca opieka paliatywna w Polsce, w kontekście hospicjów domowych rozwija się i jesteśmy jednym z liderów w tej dziedzinie. </w:t>
      </w:r>
    </w:p>
    <w:p w:rsidR="006F613A" w:rsidRDefault="006F613A" w:rsidP="006F613A">
      <w:pPr>
        <w:spacing w:before="120" w:after="120"/>
        <w:rPr>
          <w:color w:val="002060"/>
          <w:sz w:val="22"/>
          <w:szCs w:val="22"/>
        </w:rPr>
      </w:pPr>
    </w:p>
    <w:p w:rsidR="006F613A" w:rsidRDefault="006F613A" w:rsidP="006F613A">
      <w:pPr>
        <w:spacing w:before="120" w:after="120"/>
        <w:rPr>
          <w:color w:val="002060"/>
          <w:sz w:val="22"/>
          <w:szCs w:val="22"/>
        </w:rPr>
      </w:pPr>
      <w:r w:rsidRPr="006F613A">
        <w:rPr>
          <w:color w:val="002060"/>
          <w:sz w:val="22"/>
          <w:szCs w:val="22"/>
        </w:rPr>
        <w:t xml:space="preserve">Nasze wieloletnie doświadczenia pozwalają nam na zauważenie problemów, które chcemy rozwiązywać. Jednym z nich jest </w:t>
      </w:r>
      <w:proofErr w:type="gramStart"/>
      <w:r w:rsidRPr="006F613A">
        <w:rPr>
          <w:color w:val="002060"/>
          <w:sz w:val="22"/>
          <w:szCs w:val="22"/>
        </w:rPr>
        <w:t>sytuacja kiedy</w:t>
      </w:r>
      <w:proofErr w:type="gramEnd"/>
      <w:r w:rsidRPr="006F613A">
        <w:rPr>
          <w:color w:val="002060"/>
          <w:sz w:val="22"/>
          <w:szCs w:val="22"/>
        </w:rPr>
        <w:t xml:space="preserve"> rodzic - często samotna matka - potrzebuje kilku dni, tygodni na np.: przywrócenie równowago psychicznej, czy przebycie operacji. Bardzo ważne jest poczucie bezpieczeństwa śmiertelnie chorego dziecka</w:t>
      </w:r>
      <w:r w:rsidRPr="00FE5EAA">
        <w:rPr>
          <w:color w:val="002060"/>
          <w:sz w:val="22"/>
          <w:szCs w:val="22"/>
        </w:rPr>
        <w:t xml:space="preserve"> i rodzica, które będzie zapewnione przez ośrodek. Personel medyczny będzie uważny, doświadczony i znający potrzeby konkretnego dziecka, gdyż jednocześnie będzie odwiedzać podopiecznego w domu w ramach świadczonych już usług opieki domowej hospicyjnej. </w:t>
      </w:r>
    </w:p>
    <w:p w:rsidR="006F613A" w:rsidRDefault="006F613A" w:rsidP="006F613A">
      <w:pPr>
        <w:rPr>
          <w:color w:val="002060"/>
          <w:sz w:val="22"/>
          <w:szCs w:val="22"/>
        </w:rPr>
      </w:pPr>
    </w:p>
    <w:p w:rsidR="006F613A" w:rsidRDefault="006F613A" w:rsidP="006F613A">
      <w:pPr>
        <w:jc w:val="right"/>
        <w:rPr>
          <w:color w:val="002060"/>
          <w:sz w:val="22"/>
          <w:szCs w:val="22"/>
        </w:rPr>
      </w:pPr>
      <w:r>
        <w:rPr>
          <w:color w:val="002060"/>
          <w:sz w:val="22"/>
          <w:szCs w:val="22"/>
        </w:rPr>
        <w:t>Z nadzieją na Państwa głos pozdrawiam wraz z ponad 200 Dziećmi hospicyjnymi z Dolnego Śląska i ich Rodzinami</w:t>
      </w:r>
    </w:p>
    <w:p w:rsidR="006F613A" w:rsidRDefault="006F613A" w:rsidP="006F613A">
      <w:pPr>
        <w:jc w:val="right"/>
        <w:rPr>
          <w:color w:val="002060"/>
          <w:sz w:val="22"/>
          <w:szCs w:val="22"/>
        </w:rPr>
      </w:pPr>
      <w:r>
        <w:rPr>
          <w:color w:val="002060"/>
          <w:sz w:val="22"/>
          <w:szCs w:val="22"/>
        </w:rPr>
        <w:t xml:space="preserve">Beata </w:t>
      </w:r>
      <w:proofErr w:type="spellStart"/>
      <w:r>
        <w:rPr>
          <w:color w:val="002060"/>
          <w:sz w:val="22"/>
          <w:szCs w:val="22"/>
        </w:rPr>
        <w:t>Hernik</w:t>
      </w:r>
      <w:proofErr w:type="spellEnd"/>
      <w:r>
        <w:rPr>
          <w:color w:val="002060"/>
          <w:sz w:val="22"/>
          <w:szCs w:val="22"/>
        </w:rPr>
        <w:t>-Janiszewska</w:t>
      </w:r>
      <w:bookmarkStart w:id="0" w:name="_GoBack"/>
      <w:bookmarkEnd w:id="0"/>
    </w:p>
    <w:p w:rsidR="007552CE" w:rsidRDefault="006F613A" w:rsidP="006F613A">
      <w:pPr>
        <w:jc w:val="right"/>
        <w:rPr>
          <w:color w:val="002060"/>
          <w:sz w:val="22"/>
          <w:szCs w:val="22"/>
        </w:rPr>
      </w:pPr>
      <w:r>
        <w:rPr>
          <w:color w:val="002060"/>
          <w:sz w:val="22"/>
          <w:szCs w:val="22"/>
        </w:rPr>
        <w:t>Prezes fundacji</w:t>
      </w:r>
    </w:p>
    <w:p w:rsidR="00F90B04" w:rsidRDefault="00F90B04" w:rsidP="006F613A">
      <w:pPr>
        <w:jc w:val="right"/>
        <w:rPr>
          <w:color w:val="002060"/>
          <w:sz w:val="22"/>
          <w:szCs w:val="22"/>
        </w:rPr>
      </w:pPr>
    </w:p>
    <w:p w:rsidR="00F90B04" w:rsidRDefault="00F90B04" w:rsidP="006F613A">
      <w:pPr>
        <w:jc w:val="right"/>
        <w:rPr>
          <w:color w:val="002060"/>
          <w:sz w:val="22"/>
          <w:szCs w:val="22"/>
        </w:rPr>
      </w:pPr>
    </w:p>
    <w:p w:rsidR="00F90B04" w:rsidRDefault="00F90B04" w:rsidP="006F613A">
      <w:pPr>
        <w:jc w:val="right"/>
        <w:rPr>
          <w:color w:val="002060"/>
          <w:sz w:val="22"/>
          <w:szCs w:val="22"/>
        </w:rPr>
      </w:pPr>
    </w:p>
    <w:p w:rsidR="00F90B04" w:rsidRDefault="00F90B04" w:rsidP="006F613A">
      <w:pPr>
        <w:jc w:val="right"/>
        <w:rPr>
          <w:color w:val="002060"/>
          <w:sz w:val="22"/>
          <w:szCs w:val="22"/>
        </w:rPr>
      </w:pPr>
    </w:p>
    <w:p w:rsidR="00F90B04" w:rsidRDefault="00F90B04" w:rsidP="006F613A">
      <w:pPr>
        <w:jc w:val="right"/>
        <w:rPr>
          <w:color w:val="002060"/>
          <w:sz w:val="22"/>
          <w:szCs w:val="22"/>
        </w:rPr>
      </w:pPr>
    </w:p>
    <w:p w:rsidR="007552CE" w:rsidRPr="006F613A" w:rsidRDefault="007552CE" w:rsidP="00A4751F">
      <w:pPr>
        <w:pStyle w:val="Stopka"/>
        <w:rPr>
          <w:color w:val="0070C0"/>
          <w:sz w:val="18"/>
          <w:szCs w:val="18"/>
        </w:rPr>
      </w:pPr>
    </w:p>
    <w:p w:rsidR="00A4751F" w:rsidRPr="006F613A" w:rsidRDefault="00A4751F" w:rsidP="00A4751F">
      <w:pPr>
        <w:pStyle w:val="Stopka"/>
        <w:rPr>
          <w:color w:val="0070C0"/>
          <w:sz w:val="18"/>
          <w:szCs w:val="18"/>
        </w:rPr>
      </w:pPr>
      <w:proofErr w:type="gramStart"/>
      <w:r w:rsidRPr="006F613A">
        <w:rPr>
          <w:color w:val="0070C0"/>
          <w:sz w:val="18"/>
          <w:szCs w:val="18"/>
        </w:rPr>
        <w:t>ul</w:t>
      </w:r>
      <w:proofErr w:type="gramEnd"/>
      <w:r w:rsidRPr="006F613A">
        <w:rPr>
          <w:color w:val="0070C0"/>
          <w:sz w:val="18"/>
          <w:szCs w:val="18"/>
        </w:rPr>
        <w:t>. Jedności Narodowej 47/47a/49</w:t>
      </w:r>
    </w:p>
    <w:p w:rsidR="00A4751F" w:rsidRPr="006F613A" w:rsidRDefault="00A4751F" w:rsidP="00A4751F">
      <w:pPr>
        <w:pStyle w:val="Stopka"/>
        <w:rPr>
          <w:b/>
          <w:color w:val="0070C0"/>
          <w:sz w:val="18"/>
          <w:szCs w:val="18"/>
        </w:rPr>
      </w:pPr>
      <w:r w:rsidRPr="006F613A">
        <w:rPr>
          <w:color w:val="0070C0"/>
          <w:sz w:val="18"/>
          <w:szCs w:val="18"/>
        </w:rPr>
        <w:t xml:space="preserve">50-260 </w:t>
      </w:r>
      <w:proofErr w:type="gramStart"/>
      <w:r w:rsidRPr="006F613A">
        <w:rPr>
          <w:color w:val="0070C0"/>
          <w:sz w:val="18"/>
          <w:szCs w:val="18"/>
        </w:rPr>
        <w:t xml:space="preserve">Wrocław                            </w:t>
      </w:r>
      <w:r w:rsidRPr="006F613A">
        <w:rPr>
          <w:b/>
          <w:color w:val="0070C0"/>
          <w:sz w:val="18"/>
          <w:szCs w:val="18"/>
        </w:rPr>
        <w:t>NIP</w:t>
      </w:r>
      <w:proofErr w:type="gramEnd"/>
      <w:r w:rsidRPr="006F613A">
        <w:rPr>
          <w:color w:val="0070C0"/>
          <w:sz w:val="18"/>
          <w:szCs w:val="18"/>
        </w:rPr>
        <w:t xml:space="preserve"> 894 292 33 64                </w:t>
      </w:r>
      <w:r w:rsidRPr="006F613A">
        <w:rPr>
          <w:b/>
          <w:color w:val="0070C0"/>
          <w:sz w:val="18"/>
          <w:szCs w:val="18"/>
        </w:rPr>
        <w:t xml:space="preserve">mBank                                                         </w:t>
      </w:r>
    </w:p>
    <w:p w:rsidR="00A4751F" w:rsidRPr="006F613A" w:rsidRDefault="00A4751F" w:rsidP="00A4751F">
      <w:pPr>
        <w:pStyle w:val="Stopka"/>
        <w:rPr>
          <w:color w:val="0070C0"/>
          <w:sz w:val="18"/>
          <w:szCs w:val="18"/>
          <w:lang w:val="en-US"/>
        </w:rPr>
      </w:pPr>
      <w:r w:rsidRPr="006F613A">
        <w:rPr>
          <w:color w:val="0070C0"/>
          <w:sz w:val="18"/>
          <w:szCs w:val="18"/>
          <w:lang w:val="en-US"/>
        </w:rPr>
        <w:t xml:space="preserve">tel.: 795 524 910                           </w:t>
      </w:r>
      <w:r w:rsidRPr="006F613A">
        <w:rPr>
          <w:b/>
          <w:color w:val="0070C0"/>
          <w:sz w:val="18"/>
          <w:szCs w:val="18"/>
          <w:lang w:val="en-US"/>
        </w:rPr>
        <w:t>KRS</w:t>
      </w:r>
      <w:r w:rsidRPr="006F613A">
        <w:rPr>
          <w:color w:val="0070C0"/>
          <w:sz w:val="18"/>
          <w:szCs w:val="18"/>
          <w:lang w:val="en-US"/>
        </w:rPr>
        <w:t xml:space="preserve"> 0000287982                  </w:t>
      </w:r>
      <w:r w:rsidRPr="006F613A">
        <w:rPr>
          <w:rStyle w:val="Pogrubienie"/>
          <w:b w:val="0"/>
          <w:color w:val="0070C0"/>
          <w:sz w:val="18"/>
          <w:szCs w:val="18"/>
          <w:lang w:val="en-US"/>
        </w:rPr>
        <w:t>69 1140 1140 0000 2052 8800 1001</w:t>
      </w:r>
      <w:r w:rsidRPr="006F613A">
        <w:rPr>
          <w:color w:val="0070C0"/>
          <w:sz w:val="18"/>
          <w:szCs w:val="18"/>
          <w:lang w:val="en-US"/>
        </w:rPr>
        <w:t xml:space="preserve"> (PLN)</w:t>
      </w:r>
    </w:p>
    <w:p w:rsidR="006F613A" w:rsidRPr="006F613A" w:rsidRDefault="00F90B04">
      <w:pPr>
        <w:pStyle w:val="Stopka"/>
        <w:rPr>
          <w:color w:val="0070C0"/>
          <w:sz w:val="18"/>
          <w:szCs w:val="18"/>
        </w:rPr>
      </w:pPr>
      <w:hyperlink r:id="rId13">
        <w:r w:rsidR="00A4751F" w:rsidRPr="006F613A">
          <w:rPr>
            <w:rStyle w:val="czeinternetowe"/>
            <w:b/>
            <w:color w:val="0070C0"/>
            <w:sz w:val="18"/>
            <w:szCs w:val="18"/>
            <w:lang w:val="en-US"/>
          </w:rPr>
          <w:t>www.hospicjum.wroc.pl</w:t>
        </w:r>
      </w:hyperlink>
      <w:r w:rsidR="00A4751F" w:rsidRPr="006F613A">
        <w:rPr>
          <w:color w:val="0070C0"/>
          <w:sz w:val="18"/>
          <w:szCs w:val="18"/>
          <w:lang w:val="en-US"/>
        </w:rPr>
        <w:t xml:space="preserve">             </w:t>
      </w:r>
      <w:r w:rsidR="00A4751F" w:rsidRPr="006F613A">
        <w:rPr>
          <w:b/>
          <w:color w:val="0070C0"/>
          <w:sz w:val="18"/>
          <w:szCs w:val="18"/>
          <w:lang w:val="en-US"/>
        </w:rPr>
        <w:t>REGON</w:t>
      </w:r>
      <w:r w:rsidR="00A4751F" w:rsidRPr="006F613A">
        <w:rPr>
          <w:color w:val="0070C0"/>
          <w:sz w:val="18"/>
          <w:szCs w:val="18"/>
          <w:lang w:val="en-US"/>
        </w:rPr>
        <w:t xml:space="preserve"> 020598370              </w:t>
      </w:r>
      <w:r w:rsidR="00A4751F" w:rsidRPr="006F613A">
        <w:rPr>
          <w:rStyle w:val="Pogrubienie"/>
          <w:b w:val="0"/>
          <w:color w:val="0070C0"/>
          <w:sz w:val="18"/>
          <w:szCs w:val="18"/>
          <w:lang w:val="en-US"/>
        </w:rPr>
        <w:t>42 1140 1140 0000 2052 8800 1002</w:t>
      </w:r>
      <w:r w:rsidR="00A4751F" w:rsidRPr="006F613A">
        <w:rPr>
          <w:color w:val="0070C0"/>
          <w:sz w:val="18"/>
          <w:szCs w:val="18"/>
          <w:lang w:val="en-US"/>
        </w:rPr>
        <w:t xml:space="preserve"> (EUR)</w:t>
      </w:r>
    </w:p>
    <w:sectPr w:rsidR="006F613A" w:rsidRPr="006F613A" w:rsidSect="00A52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9F3F25"/>
    <w:multiLevelType w:val="hybridMultilevel"/>
    <w:tmpl w:val="6F3E0A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9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3E2"/>
    <w:rsid w:val="00031301"/>
    <w:rsid w:val="000426F9"/>
    <w:rsid w:val="00150A3C"/>
    <w:rsid w:val="0019496C"/>
    <w:rsid w:val="00203368"/>
    <w:rsid w:val="00381D68"/>
    <w:rsid w:val="003A4A5E"/>
    <w:rsid w:val="005252B3"/>
    <w:rsid w:val="00560554"/>
    <w:rsid w:val="005C5D57"/>
    <w:rsid w:val="005E74B9"/>
    <w:rsid w:val="006935C5"/>
    <w:rsid w:val="006F613A"/>
    <w:rsid w:val="007552CE"/>
    <w:rsid w:val="00791770"/>
    <w:rsid w:val="007A385A"/>
    <w:rsid w:val="007F2DD8"/>
    <w:rsid w:val="008B037D"/>
    <w:rsid w:val="008D0C39"/>
    <w:rsid w:val="008E5085"/>
    <w:rsid w:val="00903139"/>
    <w:rsid w:val="00992C16"/>
    <w:rsid w:val="00994DBF"/>
    <w:rsid w:val="00995161"/>
    <w:rsid w:val="00A4751F"/>
    <w:rsid w:val="00A52F07"/>
    <w:rsid w:val="00C418C6"/>
    <w:rsid w:val="00CC23E2"/>
    <w:rsid w:val="00CE2EAC"/>
    <w:rsid w:val="00D167C1"/>
    <w:rsid w:val="00DF3B77"/>
    <w:rsid w:val="00E72262"/>
    <w:rsid w:val="00E97267"/>
    <w:rsid w:val="00EC3F5B"/>
    <w:rsid w:val="00ED65C5"/>
    <w:rsid w:val="00EF2666"/>
    <w:rsid w:val="00F03F51"/>
    <w:rsid w:val="00F6723F"/>
    <w:rsid w:val="00F90B04"/>
    <w:rsid w:val="00FE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028387-651F-49AD-B18B-6F57F360F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lang w:val="pl-PL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23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23E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23E2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CC23E2"/>
    <w:pPr>
      <w:overflowPunct w:val="0"/>
      <w:autoSpaceDE w:val="0"/>
      <w:autoSpaceDN w:val="0"/>
      <w:adjustRightInd w:val="0"/>
      <w:spacing w:before="0" w:beforeAutospacing="0" w:after="0" w:afterAutospacing="0"/>
      <w:textAlignment w:val="baseline"/>
    </w:pPr>
    <w:rPr>
      <w:rFonts w:eastAsia="Times New Roman" w:cs="Times New Roman"/>
      <w:b/>
      <w:sz w:val="3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CC23E2"/>
    <w:rPr>
      <w:rFonts w:eastAsia="Times New Roman" w:cs="Times New Roman"/>
      <w:b/>
      <w:sz w:val="36"/>
      <w:lang w:eastAsia="pl-PL"/>
    </w:rPr>
  </w:style>
  <w:style w:type="character" w:customStyle="1" w:styleId="StopkaZnak">
    <w:name w:val="Stopka Znak"/>
    <w:link w:val="Stopka"/>
    <w:uiPriority w:val="99"/>
    <w:rsid w:val="00A4751F"/>
    <w:rPr>
      <w:rFonts w:cs="Calibri"/>
      <w:sz w:val="22"/>
      <w:szCs w:val="22"/>
    </w:rPr>
  </w:style>
  <w:style w:type="character" w:styleId="Pogrubienie">
    <w:name w:val="Strong"/>
    <w:uiPriority w:val="22"/>
    <w:qFormat/>
    <w:rsid w:val="00A4751F"/>
    <w:rPr>
      <w:b/>
      <w:bCs/>
    </w:rPr>
  </w:style>
  <w:style w:type="character" w:customStyle="1" w:styleId="czeinternetowe">
    <w:name w:val="Łącze internetowe"/>
    <w:uiPriority w:val="99"/>
    <w:unhideWhenUsed/>
    <w:rsid w:val="00A4751F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A4751F"/>
    <w:pPr>
      <w:tabs>
        <w:tab w:val="center" w:pos="4536"/>
        <w:tab w:val="right" w:pos="9072"/>
      </w:tabs>
      <w:suppressAutoHyphens/>
      <w:spacing w:before="0" w:beforeAutospacing="0" w:after="0" w:afterAutospacing="0"/>
      <w:jc w:val="left"/>
    </w:pPr>
    <w:rPr>
      <w:rFonts w:cs="Calibri"/>
      <w:sz w:val="22"/>
      <w:szCs w:val="22"/>
    </w:rPr>
  </w:style>
  <w:style w:type="character" w:customStyle="1" w:styleId="StopkaZnak1">
    <w:name w:val="Stopka Znak1"/>
    <w:basedOn w:val="Domylnaczcionkaakapitu"/>
    <w:uiPriority w:val="99"/>
    <w:semiHidden/>
    <w:rsid w:val="00A47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1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764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03568">
              <w:marLeft w:val="0"/>
              <w:marRight w:val="0"/>
              <w:marTop w:val="0"/>
              <w:marBottom w:val="0"/>
              <w:divBdr>
                <w:top w:val="single" w:sz="4" w:space="1" w:color="C8CCD1"/>
                <w:left w:val="single" w:sz="4" w:space="1" w:color="C8CCD1"/>
                <w:bottom w:val="single" w:sz="4" w:space="1" w:color="C8CCD1"/>
                <w:right w:val="single" w:sz="4" w:space="1" w:color="C8CCD1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hospicjum.wroc.pl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CEEAA-52FB-481F-B6E0-4B20237AE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947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beata.hernik@hospicjum.wroc.pl</cp:lastModifiedBy>
  <cp:revision>3</cp:revision>
  <cp:lastPrinted>2019-05-22T08:21:00Z</cp:lastPrinted>
  <dcterms:created xsi:type="dcterms:W3CDTF">2021-01-14T10:19:00Z</dcterms:created>
  <dcterms:modified xsi:type="dcterms:W3CDTF">2021-01-14T12:02:00Z</dcterms:modified>
</cp:coreProperties>
</file>